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GjykatënThemelore në __________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	 </w:t>
      </w:r>
      <w:r>
        <w:rPr>
          <w:rFonts w:ascii="Garamond" w:hAnsi="Garamond" w:eastAsia="Garamond" w:cs="Garamond"/>
          <w:b w:val="1"/>
          <w:bCs w:val="1"/>
        </w:rPr>
        <w:t xml:space="preserve">_____:______</w:t>
      </w:r>
      <w:br/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</w:rPr>
        <w:t xml:space="preserve">Pas mbajtjes së shqyrtimit fillestar me datë _________ në Gjykatën Themelore në _______, në çështjen penale sipas aktakuzës PP.I.nr.__/____ të datës ______ të Prokurorisë Themelore _____– Departamenti i Krimeve të Rënda, kundër të pandehurit ____ për shkak të veprës _____________________________ nga neni __ parag.__ të KPRK-së, mbështetur në nenin 243 të Kodit të Procedurës Penale të Republikës së Kosovës, brenda afatit ligjor, parashtroj ketë:</w:t>
      </w:r>
    </w:p>
    <w:p>
      <w:pPr>
        <w:jc w:val="both"/>
      </w:pPr>
    </w:p>
    <w:p>
      <w:pPr>
        <w:jc w:val="both"/>
      </w:pPr>
    </w:p>
    <w:p>
      <w:pPr>
        <w:jc w:val="center"/>
      </w:pPr>
      <w:r>
        <w:rPr>
          <w:rFonts w:ascii="Garamond" w:hAnsi="Garamond" w:eastAsia="Garamond" w:cs="Garamond"/>
          <w:b w:val="1"/>
          <w:bCs w:val="1"/>
          <w:u w:val="single"/>
        </w:rPr>
        <w:t xml:space="preserve">Kundërshtim të Provave </w:t>
      </w:r>
    </w:p>
    <w:p>
      <w:pPr>
        <w:jc w:val="center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Kundërshtimi i provave, mbi bazën e nenit 243 par.1.1. provat nuk janë marrë në mënyrë të ligjshme nga policia, prokurori i shtetit ose organi tjetër qeveritar 1.2 sepse provat janë në kundërshtim me rregullat nga Kapitulli XVII të KPPRK-së.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vijim duhet të paraqitën faktet të cilat dëshmojnë se provat janë marrë në kundërshtim me ligjin.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P.sh.: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- Në bazë të nenit 104 të KPPRK-së [Kufizimet në ekzekutimin e urdhërkontrollit] përcaktohet se: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‘’Zyrtarët e autorizuar të policisë e ekzekutojnë urdhërkontrollin brenda orës 06:00 dhe 22:00.’’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Ligji parasheh edhe rastet kur kemi përjashtim të ekzekutimit të urdhërkontrollit jashtë këtij orari që parashihen me parag.4 të po të njejtën dispozitë, dhe atë kur: “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4.1. ka filluar brenda kësaj kohe e nuk është përfunduar në orën 22:00”.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Ndërsa marrja e provave është e kundërligjshme nëse ato janë marrë në kundërshtim me dispozitat e lartëcekura, p.sh.: kur kontrolli në shtëpinë e të pandehurit është filluar pas orës 22:00, dhe kjo mund të provohet apo është në vetë shkresat e policisë.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dispozitë tjetër me rëndësi është neni 108 i KPPRKS-së, ku përcaktohet se “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4.2. kontrolli bëhet sipas nenit 108 të këtij Kodi” -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nëse i referohemi këtij neni lidhur me arsyet e kontrollit pa urdhër të gjykatës, atëherë ky nen përcakton disa raste kur lejohet kontrolli i tillë, e që janë: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personi jep pëlqim vullnetarisht për kontroll; personi thërret për ndihmë; kryesi kapet në flagrancë; kur mbrohet dëmi serioz; për të parandaluar asgjësimin e provave; personi ka urdhërarrest nga gjykata.”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kundërshtim me këto përcaktime ligjore është nëse kontrolli pa urdhër të gjykatës është bërë derisa nuk kanë ekzistuar asnjëra nga rrethanat që i parsheh ligji dhe do të legjitimonete kontrollin në shtëpinë apo objektet e të pandehurit. Kjo e bën të kundërligjshme marrjen e provave.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 çdo provë e bashkangjitur në dosjen e lëndës, është provë e papranueshme, derisa  janë siguruar duke mos respektuar dispozitat ligjore të përcaktuara shumë qartë nga Kodi i Procedurës Penale të Kosovës lidhur me kontrollin.  Andaj konsiderohet se në këto raste kemi të bëjmë me prova të papranueshme, mbështetur në nenin 109 të KPPRK-së, ku përcaktohet [Papranueshmëria e provave të marra gjatë kontrollit], respektivisht se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‘’Provat e marra gjatë kontrollit </w:t>
      </w:r>
      <w:r>
        <w:rPr>
          <w:rFonts w:ascii="Garamond" w:hAnsi="Garamond" w:eastAsia="Garamond" w:cs="Garamond"/>
          <w:color w:val="000000"/>
          <w:sz w:val="24"/>
          <w:szCs w:val="24"/>
          <w:b w:val="1"/>
          <w:bCs w:val="1"/>
          <w:i w:val="1"/>
          <w:iCs w:val="1"/>
        </w:rPr>
        <w:t xml:space="preserve">janë të papranueshme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 nëse kontrolli është zbatuar në shkelje e rëndë të dispozitave nga ky Kapitull të cilat kanë rezultuar në zbatim të gabuar dhe të pariparueshëm të drejtësisë.’’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.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Andaj, në bazë të lartcekurave i propozoj gjykatës të nxjerrë aktvendim me të cilin: APROVOHET Kundërshtimi i Provave dhe provat e marra në bazë të kontrollit të shpallen në kundërshtim me ligjin. </w:t>
      </w:r>
    </w:p>
    <w:p>
      <w:pPr>
        <w:jc w:val="both"/>
      </w:pPr>
    </w:p>
    <w:p>
      <w:pPr>
        <w:jc w:val="both"/>
      </w:pPr>
    </w:p>
    <w:p>
      <w:pPr>
        <w:jc w:val="end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2025-11-27T20:34:33+00:00</dcterms:created>
  <dcterms:modified xsi:type="dcterms:W3CDTF">2025-11-27T20:34:33+00:00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